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7777777" w:rsidR="000106EE" w:rsidRDefault="002C2999">
      <w:pPr>
        <w:spacing w:after="160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u w:val="single" w:color="000000"/>
        </w:rPr>
        <w:t>Особенности протекания возрастных кризисов на различных этапах психического развития.</w:t>
      </w:r>
    </w:p>
    <w:p w14:paraId="02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 Кризис развития является неотъемлемой частью психического развития ребенка и означает начало перехода от одного этапа развития к другому. Он возникает на стыке двух возрастов и знаменует собой завершение предыдущего возрастного периода и начало следующего.</w:t>
      </w:r>
    </w:p>
    <w:p w14:paraId="03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 xml:space="preserve">В психологии под </w:t>
      </w:r>
      <w:r>
        <w:rPr>
          <w:rFonts w:ascii="Times New Roman" w:hAnsi="Times New Roman"/>
          <w:u w:val="single" w:color="000000"/>
        </w:rPr>
        <w:t>кризисом развития</w:t>
      </w:r>
      <w:r>
        <w:rPr>
          <w:rFonts w:ascii="Times New Roman" w:hAnsi="Times New Roman"/>
        </w:rPr>
        <w:t xml:space="preserve"> понимают возникновение резких, сильных сдвигов и изменений в личности ребенка. Кризис, по сути, является переломным пунктом в нормальном течении психического развития, моментом противоречия. Возрастают физические и психические возможности ребенка, которые требуют изменения привычных способов взаимодействия с окружающим миром и людьми. Противоречия, составляющие суть кризиса, могут протекать в острой форме, порождая сильные эмоциональные переживания, нарушения в поведении детей, в их взаимоотношениях со взрослыми.</w:t>
      </w:r>
    </w:p>
    <w:p w14:paraId="04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 Как любой кризис, кризис развития имеет положительные и отрицательные стороны, а также определенную специфику. Во-первых, кризис не имеет четких временных границ, отделяющих начало и конец кризиса от смежных возрастов. У разных детей начало и конец кризиса может наступать в относительно разное время. Во-вторых, дети становятся, по мнению родителей, трудновоспитуемы, поскольку ребенок изменился, а воспитательное воздействие родителя на него не претерпело изменений и оказывается не эффективным. Но следует отметить, что кризиса с его негативной стороной можно избежать, если грамотно выстроен процесс воспитания. Тогда процесс психического развития протекает не стихийно, а является управляемым. В таком случае, ребенок проходит период качественного сдвига в развитии к следующему возрастному этапу, минуя сложности, сопровождающие кризис.</w:t>
      </w:r>
    </w:p>
    <w:p w14:paraId="05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В период детства и подросткового возраста ребенок проходит через ряд кризисов. Кризис новорожденности связан с созреванием головного мозга и сменой среды обитания с водной на воздушную. В этот период организм ребенка наиболее неустойчив к воздействиям из-за стресса рождения.</w:t>
      </w:r>
    </w:p>
    <w:p w14:paraId="06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Рекомендации.</w:t>
      </w:r>
    </w:p>
    <w:p w14:paraId="07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 Для нормального развития ребенка родителям необходимо в полном объеме удовлетворять физиологические и эмоциональные потребности ребенка. Помните о важности для психического развития ребенка тактильного контакта. Создайте комфортную для жизнедеятельности домашнюю среду, соблюдайте режим питания, сна, купания, прогулок.</w:t>
      </w:r>
    </w:p>
    <w:p w14:paraId="08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  <w:b/>
        </w:rPr>
        <w:t>Кризис новорожденности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</w:rPr>
        <w:t xml:space="preserve">проходит по истечению 2-3 месяцев, когда ребенок окрепнет. Кризис первого года жизни В этот период ребенок начитает ходить. Появляется тенденция к нарушению поведения. Ребенок направляет волевое усилие против запретов, ограничений, накладываемых взрослым. Сопротивление сопровождается ярким проявлением эмоций несогласия. Не все желания ребенка могут исполняться, поскольку окружающий мир не безопасен для него. С расширением географии перемещений по квартире, возникает необходимость обеспечить ему безопасность (закрывают розетки, убирают бьющиеся предметы, электроприборы, опасные предметы с уровня </w:t>
      </w:r>
      <w:r>
        <w:rPr>
          <w:rFonts w:ascii="Times New Roman" w:hAnsi="Times New Roman"/>
        </w:rPr>
        <w:lastRenderedPageBreak/>
        <w:t>досягаемости). Проявление воли, противоречие взрослому, эмоциональное выражение собственных желаний и потребностей часто обескураживают родителей. И они безуспешно стремятся заставить ребенка быть покладистым. Но именно эти поведенческие проявления являются предпосылками будущей самостоятельности. Еще одно приобретение этого возрастного периода - это появление потребности в непосредственно-эмоциональном общении со взрослым. В этот период у ребенка появляется первая своеобразная детская речь. И именно общение со взрослым определяет, как будет протекать познание ребенком окружающего мира и развитие его эмоций. С появлением первых слов начинается новый этап в психическом развитии.</w:t>
      </w:r>
    </w:p>
    <w:p w14:paraId="09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Рекомендации.</w:t>
      </w:r>
    </w:p>
    <w:p w14:paraId="0A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 Старайтесь больше разговаривать, брать на руки, взаимодействовать с ребенком. Стимулируйте его активность и самостоятельность. Например, поставив интересную игрушку на возвышение, до которого ребенок может дотянуться сам. Проявляйте терпение и учитесь договариваться с ребенком, сохраняя добрые отношения, стимулируя у него при этом проявление воли и удовлетворяя потребность в безопасности. Адаптируйте пространство квартиры под нужды развития ребенка, обеспечивая при этом безопасность. Позаботьтесь о своем отдыхе.</w:t>
      </w:r>
    </w:p>
    <w:p w14:paraId="0B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Кризис трех лет.</w:t>
      </w:r>
    </w:p>
    <w:p w14:paraId="0C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 Кризис 3-х лет выражается в разрушении и пересмотре старой системы отношений ребенка с окружающим миром и взрослыми. Наступает выделение своего «Я». Фраза о себе «Маша хочет молока» заменяется фразой «Я хочу молока». Ребенок, начинает осознавать себя как отдельного человека с отдельными потребностями и желаниями и, пытается установить со взрослыми более глубокие отношения. Кризис 3 лет традиционно связывают с целым набором симптомов: негативизм - реакцию протеста на предложение взрослых; упрямство - реакция ребенка, при которой он настаивает на чем-то только потому, что он это потребовал, а не потому, что ему этого очень хочется. строптивость, направленная против норм воспитания, против требований; своеволие, в котором проявляется стремление ребенка к самостоятельности. Ребенок хочет все сделать сам, но это не физическая самостоятельность, а самостоятельность замысла. обесценивание взрослых; протест (бунт) выражается в частых ссорах с родителями; деспотизм.</w:t>
      </w:r>
    </w:p>
    <w:p w14:paraId="0D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Рекомендации.</w:t>
      </w:r>
    </w:p>
    <w:p w14:paraId="0E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 xml:space="preserve"> Проявляйте спокойствие, помните этот период закончится. Меняйте воспитательный подход к ребенку на более гибкий. Проведите инспекцию своих требований. Не слишком ли вы строги или наоборот лояльны. Найдите «золотую середину» в ваших правила и нормах. Проявляйте родительскую мудрость. Расширяйте права и обязанности ребенка в соответствии с его возможностями. Не делайте за ребенка бытовое дело, которое он освоил сам. Например, не кормите его с ложки, если он умеет это делать сам. Дайте самостоятельно одеться и т.д. Оказывайте поддержку. При негативизме сохраняйте спокойствие. Попробуйте действовать «от обратного»: «Не одевайся, не надо. Мы не пойдем сегодня гулять». При проявлении деспотизма не реагируйте резко. Покажите ребенку, что ваше внимание можно привлечь и без истерик и требований. Реагируйте похвалой и лаской на хорошее поведение. Помогайте справиться с негативными эмоциями. Обнимите. Не допускайте дефицита своего внимания к ребенку. При </w:t>
      </w:r>
      <w:r>
        <w:rPr>
          <w:rFonts w:ascii="Times New Roman" w:hAnsi="Times New Roman"/>
        </w:rPr>
        <w:lastRenderedPageBreak/>
        <w:t>проявлении строптивости, попробуйте воздействовать похвалой. Если ребенок не хочет убирать игрушки после ваших просьб, скажите: «А кого я сейчас похвалю за убранные игрушки? Кого обниму и поцелую? Я иду хвалить!». Чаще всего дети торопятся начать убирать, чтобы получить похвалу. При проявлении протеста, бунта не отказывайтесь от требования, сохраняйте доброжелательный тон и спокойствие. Аргументируйте свое требование и спокойно настаивайте на нем, сохраняя добрые отношения с ребенком. Если ребенок не выполняет требование сразу, находится во взвинченном состоянии, сделайте тайм-аут. Дайте ему прийти в себя, успокоиться, обнимите, погладьте и вернитесь к своему требованию спустя время. При проявлениях своеволия определите ребенку сферу самостоятельных действий и разрешите ему там проявить себя. Например, он может накрывать салфеточки на стол перед едой. Или поливать цветок. Хвалите за выполненное. Уважайте и поощряйте право выбора. Проявляйте родительскую мудрость.</w:t>
      </w:r>
    </w:p>
    <w:p w14:paraId="0F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  <w:b/>
        </w:rPr>
        <w:t>Кризис семи лет</w:t>
      </w:r>
      <w:r>
        <w:rPr>
          <w:rFonts w:ascii="Times New Roman" w:hAnsi="Times New Roman"/>
        </w:rPr>
        <w:t>.</w:t>
      </w:r>
    </w:p>
    <w:p w14:paraId="10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Кризис 7 лет - это период появления и осознания своей социальной роли – роли школьника. В связи с этим происходит переоценка ценностей, возникает внутренняя жизнь ребенка, новые переживания. Меняются мотивы поступков. Симптомы кризиса 7 лет: - утрата детской непосредственности, осознание своих переживаний («я злюсь», «я рад»); - для привлечения внимания ребенок начинает манерничать, капризничать, паясничать, передразнивать взрослых. Появляется натянутость, искусственность; - ребенок становиться замкнутым или стеснительным; - поведение становится неуправляемым. Кризис может сопровождаться эмоциональными сложностями: повышенной утомляемостью, раздражительностью, вспыльчивостью, рассеянностью. Эти симптомы уходят после прохождения кризиса.</w:t>
      </w:r>
    </w:p>
    <w:p w14:paraId="11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Рекомендации.</w:t>
      </w:r>
    </w:p>
    <w:p w14:paraId="12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 Не паникуйте. Помните, что кризис преходящий. Не допускайте избыточного контроля, купирующего самостоятельность ребенка. Давайте ребенку право на принятие самостоятельных решений, мягко направляя: «Как думаешь, что тебе нужно надеть на улицу, чтобы не простудиться?». Советуйтесь с ним. Используйте диалоговые формы воздействия, а не приказные. Объясняйте, слушайте. Исключите психологическое насилие. Помните, что ребенок - отдельная личность. Уважайте ее личные границы. Не сравнивайте ребенка с другими детьми. Укрепляйте его самооценку. Не ускоряйте естественного для вашего ребенка темпа развития, говоря: «Все, убираем игрушки, теперь ты взрослый, хватит играть». Переход от дошкольного к школьному возрасту должен быть прожит ребенком плавно. Дайте время ребенку на изменения, на проживание кризиса.</w:t>
      </w:r>
    </w:p>
    <w:p w14:paraId="13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  <w:b/>
        </w:rPr>
        <w:t>Кризис 11-13 лет (пубертатный).</w:t>
      </w:r>
    </w:p>
    <w:p w14:paraId="14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 Этот возраст часто называется переходным.</w:t>
      </w:r>
    </w:p>
    <w:p w14:paraId="15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Подростковый кризис имеет несколько фаз:</w:t>
      </w:r>
    </w:p>
    <w:p w14:paraId="16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- негативная, или предкритическая фаза, когда происходит изменение старых привычек, стереотипов;</w:t>
      </w:r>
    </w:p>
    <w:p w14:paraId="17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- кульминационная фаза (13 лет, хотя этот возраст достаточно условен);</w:t>
      </w:r>
    </w:p>
    <w:p w14:paraId="18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lastRenderedPageBreak/>
        <w:t xml:space="preserve">- </w:t>
      </w:r>
      <w:proofErr w:type="spellStart"/>
      <w:r>
        <w:rPr>
          <w:rFonts w:ascii="Times New Roman" w:hAnsi="Times New Roman"/>
        </w:rPr>
        <w:t>посткритическая</w:t>
      </w:r>
      <w:proofErr w:type="spellEnd"/>
      <w:r>
        <w:rPr>
          <w:rFonts w:ascii="Times New Roman" w:hAnsi="Times New Roman"/>
        </w:rPr>
        <w:t xml:space="preserve"> фаза, т.е. период формирования нового осознания своей личности, построения новых межличностных отношений.</w:t>
      </w:r>
    </w:p>
    <w:p w14:paraId="19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 Подростковый кризис имеет разные неблагоприятные и противоречивые проявления:</w:t>
      </w:r>
    </w:p>
    <w:p w14:paraId="1A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- могут иметь место симптомы практически любого из кризисов детского возраста: строптивость, упрямство, негативизм, своеволие, недооценка взрослых, отрицательное отношение к их требованиям. А также, ревность к собственности: не трогать ничего на столе у подростка, не входить в его комнату без разрешения, не трогать внутренний мир - «не лезть ему в душу».</w:t>
      </w:r>
    </w:p>
    <w:p w14:paraId="1B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- чрезмерное послушание, зависимость от старших или сильных людей, возврат к старым интересам, вкусам, формам поведения.</w:t>
      </w:r>
    </w:p>
    <w:p w14:paraId="1C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Сравнивая себя со взрослыми, подросток приходит к выводу, что между ними нет никакой разницы, поэтому он начинает требовать от взрослых соответствующего отношения. Период характеризуется противопоставлением подростка родителям и учителям, разрушением авторитетов.</w:t>
      </w:r>
    </w:p>
    <w:p w14:paraId="1D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 xml:space="preserve">Основная причина кризиса - противоречие между ощущением себя практически взрослым и несоответствующего этому ощущению отношения родителей, учителей. Для доказательства и ощущения своей взрослости подросток может прибегнуть как к асоциальным формам поведения (курение, наркотики, алкоголь, мат) так и </w:t>
      </w:r>
      <w:proofErr w:type="spellStart"/>
      <w:r>
        <w:rPr>
          <w:rFonts w:ascii="Times New Roman" w:hAnsi="Times New Roman"/>
        </w:rPr>
        <w:t>просоциальным</w:t>
      </w:r>
      <w:proofErr w:type="spellEnd"/>
      <w:r>
        <w:rPr>
          <w:rFonts w:ascii="Times New Roman" w:hAnsi="Times New Roman"/>
        </w:rPr>
        <w:t xml:space="preserve"> (быть смелым как настоящий мужчина, спорт). Также подросток может проявлять заботу о близких и стараться овладеть взрослыми навыками и расширять объем знаний, развивать интеллект.</w:t>
      </w:r>
    </w:p>
    <w:p w14:paraId="1E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Рекомендации.</w:t>
      </w:r>
    </w:p>
    <w:p w14:paraId="1F000000" w14:textId="77777777" w:rsidR="000106EE" w:rsidRDefault="002C2999">
      <w:pPr>
        <w:spacing w:after="160"/>
        <w:rPr>
          <w:rFonts w:ascii="Calibri" w:hAnsi="Calibri"/>
          <w:sz w:val="22"/>
        </w:rPr>
      </w:pPr>
      <w:r>
        <w:rPr>
          <w:rFonts w:ascii="Times New Roman" w:hAnsi="Times New Roman"/>
        </w:rPr>
        <w:t>Осознайте, что ваш ребенок стал подростком, отследите начало кризиса. Как можно раньше дайте подростку столько самостоятельности, сколько он может принять. Подключайте его к решению проблем семьи, спрашивайте совета, как следует поступить по его мнению. Показывайте подростку, что видите в нем равного вам члена семьи. Обязательно сами соответствуйте своим требованиям, которые транслируете подростку. Звоните домой, если где-то задерживаетесь. Поддерживайте порядок в своих вещах. Правильно питайтесь и др. Будьте примером для подражания. «Держите» слово. Не запрещайте подростку приглашать друзей домой. Так вы будете видеть тех, с кем проводит время ваш ребенок и вовремя сможете принять меры, если что-то пойдет не так. Будьте открыты. Рассказывайте о своих чувствах и переживаниях. В этом случае существенно повышается вероятность того, что подросток также будет делиться своими переживаниями. Будьте готовы к временному снижению успеваемости, учебной мотивации, обусловленному физиологическим созреванием. Снижение энергетического тонуса сказывается прежде всего на познавательной активности. Не наказывайте за школьные неуспехи. Выясните причину и предложите помощь и поддержку. Меняйте формы воспитательного воздействия. Относитесь в большей мере как к взрослому человеку. Не допускайте директивного авторитарного тона.</w:t>
      </w:r>
    </w:p>
    <w:p w14:paraId="20000000" w14:textId="3EE578DE" w:rsidR="000106EE" w:rsidRDefault="002C2999">
      <w:pPr>
        <w:spacing w:after="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перечисленные кризисы имеют свое окончание. Не нужно их бояться. Необходимо набраться терпения, поддерживать ребенка, помогая ему прожить сложный период. Родителю важно вовремя проделать внутреннюю работу по изменению своего отношения </w:t>
      </w:r>
      <w:r>
        <w:rPr>
          <w:rFonts w:ascii="Times New Roman" w:hAnsi="Times New Roman"/>
        </w:rPr>
        <w:lastRenderedPageBreak/>
        <w:t>к ребенку, перешагнувшему в новый возрастной период, изменению форм воспитательного воздействия. Также важно сохранять психическое здоровье и психологической благополучие свое и ребенка в период возрастного кризиса.</w:t>
      </w:r>
    </w:p>
    <w:p w14:paraId="045AA76E" w14:textId="24D5E514" w:rsidR="002C2999" w:rsidRDefault="002C2999">
      <w:pPr>
        <w:spacing w:after="160"/>
        <w:rPr>
          <w:rFonts w:ascii="Times New Roman" w:hAnsi="Times New Roman"/>
        </w:rPr>
      </w:pPr>
    </w:p>
    <w:p w14:paraId="3CC1F9FF" w14:textId="78A07B48" w:rsidR="002C2999" w:rsidRDefault="002C2999">
      <w:pPr>
        <w:spacing w:after="160"/>
        <w:rPr>
          <w:rFonts w:ascii="Times New Roman" w:hAnsi="Times New Roman"/>
        </w:rPr>
      </w:pPr>
    </w:p>
    <w:p w14:paraId="21000000" w14:textId="76DA1A2C" w:rsidR="000106EE" w:rsidRDefault="00F74E22">
      <w:r w:rsidRPr="00F74E22">
        <w:rPr>
          <w:rFonts w:ascii="Times New Roman" w:hAnsi="Times New Roman" w:hint="eastAsia"/>
          <w:szCs w:val="24"/>
        </w:rPr>
        <w:t>Специалист</w:t>
      </w:r>
      <w:r w:rsidRPr="00F74E22">
        <w:rPr>
          <w:rFonts w:ascii="Times New Roman" w:hAnsi="Times New Roman"/>
          <w:szCs w:val="24"/>
        </w:rPr>
        <w:t xml:space="preserve"> </w:t>
      </w:r>
      <w:r w:rsidRPr="00F74E22">
        <w:rPr>
          <w:rFonts w:ascii="Times New Roman" w:hAnsi="Times New Roman" w:hint="eastAsia"/>
          <w:szCs w:val="24"/>
        </w:rPr>
        <w:t>ТПМПК</w:t>
      </w:r>
    </w:p>
    <w:sectPr w:rsidR="000106EE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XO Thames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EE"/>
    <w:rsid w:val="000106EE"/>
    <w:rsid w:val="00066063"/>
    <w:rsid w:val="002C2999"/>
    <w:rsid w:val="00F7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73F6"/>
  <w15:docId w15:val="{4AC30D4F-FEA9-4843-9417-24B37FED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basedOn w:val="a"/>
    <w:next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XO Thames" w:hAnsi="XO Thames"/>
      <w:sz w:val="24"/>
    </w:rPr>
  </w:style>
  <w:style w:type="paragraph" w:styleId="41">
    <w:name w:val="toc 4"/>
    <w:basedOn w:val="a"/>
    <w:next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rFonts w:ascii="XO Thames" w:hAnsi="XO Thames"/>
      <w:sz w:val="24"/>
    </w:rPr>
  </w:style>
  <w:style w:type="paragraph" w:styleId="6">
    <w:name w:val="toc 6"/>
    <w:basedOn w:val="a"/>
    <w:next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XO Thames" w:hAnsi="XO Thames"/>
      <w:sz w:val="24"/>
    </w:rPr>
  </w:style>
  <w:style w:type="paragraph" w:styleId="7">
    <w:name w:val="toc 7"/>
    <w:basedOn w:val="a"/>
    <w:next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XO Thames" w:hAnsi="XO Thames"/>
      <w:sz w:val="24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/>
      <w:color w:val="000000"/>
      <w:sz w:val="24"/>
    </w:rPr>
  </w:style>
  <w:style w:type="paragraph" w:customStyle="1" w:styleId="toc10">
    <w:name w:val="toc 10"/>
    <w:basedOn w:val="a"/>
    <w:next w:val="a"/>
    <w:link w:val="toc100"/>
    <w:pPr>
      <w:ind w:left="1800"/>
    </w:pPr>
  </w:style>
  <w:style w:type="character" w:customStyle="1" w:styleId="toc100">
    <w:name w:val="toc 10"/>
    <w:basedOn w:val="1"/>
    <w:link w:val="toc10"/>
    <w:rPr>
      <w:rFonts w:ascii="XO Thames" w:hAnsi="XO Thames"/>
      <w:sz w:val="24"/>
    </w:rPr>
  </w:style>
  <w:style w:type="paragraph" w:styleId="31">
    <w:name w:val="toc 3"/>
    <w:basedOn w:val="a"/>
    <w:next w:val="a"/>
    <w:link w:val="32"/>
    <w:uiPriority w:val="39"/>
    <w:pPr>
      <w:ind w:left="400"/>
    </w:pPr>
  </w:style>
  <w:style w:type="character" w:customStyle="1" w:styleId="32">
    <w:name w:val="Оглавление 3 Знак"/>
    <w:basedOn w:val="1"/>
    <w:link w:val="31"/>
    <w:rPr>
      <w:rFonts w:ascii="XO Thames" w:hAnsi="XO Thames"/>
      <w:sz w:val="24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basedOn w:val="a"/>
    <w:next w:val="a"/>
    <w:link w:val="14"/>
    <w:uiPriority w:val="39"/>
    <w:rPr>
      <w:b/>
    </w:rPr>
  </w:style>
  <w:style w:type="character" w:customStyle="1" w:styleId="14">
    <w:name w:val="Оглавление 1 Знак"/>
    <w:basedOn w:val="1"/>
    <w:link w:val="13"/>
    <w:rPr>
      <w:rFonts w:ascii="XO Thames" w:hAnsi="XO Thames"/>
      <w:b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XO Thames" w:hAnsi="XO Thames"/>
      <w:sz w:val="24"/>
    </w:rPr>
  </w:style>
  <w:style w:type="paragraph" w:styleId="8">
    <w:name w:val="toc 8"/>
    <w:basedOn w:val="a"/>
    <w:next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XO Thames" w:hAnsi="XO Thames"/>
      <w:sz w:val="24"/>
    </w:rPr>
  </w:style>
  <w:style w:type="paragraph" w:styleId="51">
    <w:name w:val="toc 5"/>
    <w:basedOn w:val="a"/>
    <w:next w:val="a"/>
    <w:link w:val="52"/>
    <w:uiPriority w:val="39"/>
    <w:pPr>
      <w:ind w:left="800"/>
    </w:pPr>
  </w:style>
  <w:style w:type="character" w:customStyle="1" w:styleId="52">
    <w:name w:val="Оглавление 5 Знак"/>
    <w:basedOn w:val="1"/>
    <w:link w:val="51"/>
    <w:rPr>
      <w:rFonts w:ascii="XO Thames" w:hAnsi="XO Thames"/>
      <w:sz w:val="24"/>
    </w:rPr>
  </w:style>
  <w:style w:type="paragraph" w:styleId="a4">
    <w:name w:val="Subtitle"/>
    <w:basedOn w:val="a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basedOn w:val="1"/>
    <w:link w:val="a4"/>
    <w:rPr>
      <w:rFonts w:ascii="XO Thames" w:hAnsi="XO Thames"/>
      <w:i/>
      <w:color w:val="616161"/>
      <w:sz w:val="24"/>
    </w:rPr>
  </w:style>
  <w:style w:type="paragraph" w:styleId="a6">
    <w:name w:val="Title"/>
    <w:basedOn w:val="a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basedOn w:val="1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1830</Words>
  <Characters>10435</Characters>
  <Application>Microsoft Office Word</Application>
  <DocSecurity>0</DocSecurity>
  <Lines>86</Lines>
  <Paragraphs>24</Paragraphs>
  <ScaleCrop>false</ScaleCrop>
  <Company/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 Хабарова</cp:lastModifiedBy>
  <cp:revision>3</cp:revision>
  <dcterms:created xsi:type="dcterms:W3CDTF">2023-03-15T13:10:00Z</dcterms:created>
  <dcterms:modified xsi:type="dcterms:W3CDTF">2025-10-22T17:41:00Z</dcterms:modified>
</cp:coreProperties>
</file>